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E5C" w:rsidRPr="00FD7B0B" w:rsidRDefault="00FD5E5C" w:rsidP="00FD5E5C">
      <w:pPr>
        <w:jc w:val="center"/>
        <w:rPr>
          <w:szCs w:val="28"/>
        </w:rPr>
      </w:pPr>
      <w:r w:rsidRPr="00FD7B0B">
        <w:rPr>
          <w:szCs w:val="28"/>
        </w:rPr>
        <w:t>КРАСНОЯРСКИЙ КРАЙ САЯНСКИЙ РАЙОН</w:t>
      </w:r>
    </w:p>
    <w:p w:rsidR="00FD5E5C" w:rsidRPr="009A72B4" w:rsidRDefault="00FD5E5C" w:rsidP="00FD5E5C">
      <w:pPr>
        <w:jc w:val="center"/>
        <w:rPr>
          <w:sz w:val="32"/>
          <w:szCs w:val="32"/>
        </w:rPr>
      </w:pPr>
      <w:r w:rsidRPr="00FD7B0B">
        <w:rPr>
          <w:szCs w:val="28"/>
        </w:rPr>
        <w:t xml:space="preserve">Администрация </w:t>
      </w:r>
      <w:r w:rsidR="00DD3D26">
        <w:rPr>
          <w:szCs w:val="28"/>
        </w:rPr>
        <w:t>Вознесенского</w:t>
      </w:r>
      <w:r w:rsidRPr="00FD7B0B">
        <w:rPr>
          <w:szCs w:val="28"/>
        </w:rPr>
        <w:t xml:space="preserve"> сельсовета</w:t>
      </w:r>
    </w:p>
    <w:p w:rsidR="00FD5E5C" w:rsidRDefault="00FD5E5C" w:rsidP="00FD5E5C">
      <w:pPr>
        <w:rPr>
          <w:szCs w:val="28"/>
        </w:rPr>
      </w:pPr>
    </w:p>
    <w:p w:rsidR="00FD5E5C" w:rsidRDefault="00FD5E5C" w:rsidP="00985A28">
      <w:pPr>
        <w:tabs>
          <w:tab w:val="left" w:pos="2620"/>
          <w:tab w:val="center" w:pos="3960"/>
        </w:tabs>
        <w:jc w:val="center"/>
        <w:rPr>
          <w:b/>
          <w:szCs w:val="28"/>
        </w:rPr>
      </w:pPr>
      <w:r w:rsidRPr="00FD7B0B">
        <w:rPr>
          <w:b/>
          <w:szCs w:val="28"/>
        </w:rPr>
        <w:t>РАСПОРЯЖЕНИЕ</w:t>
      </w:r>
    </w:p>
    <w:p w:rsidR="00985A28" w:rsidRDefault="00985A28" w:rsidP="00985A28">
      <w:pPr>
        <w:tabs>
          <w:tab w:val="left" w:pos="2620"/>
          <w:tab w:val="center" w:pos="3960"/>
        </w:tabs>
        <w:jc w:val="center"/>
        <w:rPr>
          <w:szCs w:val="28"/>
        </w:rPr>
      </w:pPr>
    </w:p>
    <w:p w:rsidR="00FD5E5C" w:rsidRDefault="00E80A3C" w:rsidP="00FD5E5C">
      <w:pPr>
        <w:rPr>
          <w:szCs w:val="28"/>
        </w:rPr>
      </w:pPr>
      <w:r w:rsidRPr="00E80A3C">
        <w:rPr>
          <w:szCs w:val="28"/>
        </w:rPr>
        <w:t>11</w:t>
      </w:r>
      <w:r w:rsidR="00FD5E5C" w:rsidRPr="00E80A3C">
        <w:rPr>
          <w:szCs w:val="28"/>
        </w:rPr>
        <w:t>.</w:t>
      </w:r>
      <w:r w:rsidR="00F35D17" w:rsidRPr="00E80A3C">
        <w:rPr>
          <w:szCs w:val="28"/>
        </w:rPr>
        <w:t>07</w:t>
      </w:r>
      <w:r w:rsidR="00FD5E5C" w:rsidRPr="00E80A3C">
        <w:rPr>
          <w:szCs w:val="28"/>
        </w:rPr>
        <w:t>.20</w:t>
      </w:r>
      <w:r w:rsidR="00F35D17" w:rsidRPr="00E80A3C">
        <w:rPr>
          <w:szCs w:val="28"/>
        </w:rPr>
        <w:t>22</w:t>
      </w:r>
      <w:r w:rsidR="009C771B">
        <w:rPr>
          <w:szCs w:val="28"/>
        </w:rPr>
        <w:t xml:space="preserve">                        </w:t>
      </w:r>
      <w:r w:rsidR="00DD3D26">
        <w:rPr>
          <w:szCs w:val="28"/>
        </w:rPr>
        <w:t xml:space="preserve">                                                                     </w:t>
      </w:r>
      <w:r>
        <w:rPr>
          <w:szCs w:val="28"/>
        </w:rPr>
        <w:t xml:space="preserve">    № 12</w:t>
      </w:r>
      <w:r w:rsidR="00FD5E5C">
        <w:rPr>
          <w:szCs w:val="28"/>
        </w:rPr>
        <w:t>-р</w:t>
      </w:r>
    </w:p>
    <w:p w:rsidR="00FD5E5C" w:rsidRDefault="00FD5E5C" w:rsidP="00FD5E5C">
      <w:pPr>
        <w:rPr>
          <w:szCs w:val="28"/>
        </w:rPr>
      </w:pPr>
    </w:p>
    <w:p w:rsidR="009C771B" w:rsidRDefault="00FD5E5C" w:rsidP="00FD5E5C">
      <w:pPr>
        <w:rPr>
          <w:szCs w:val="28"/>
        </w:rPr>
      </w:pPr>
      <w:r>
        <w:rPr>
          <w:szCs w:val="28"/>
        </w:rPr>
        <w:t>«О</w:t>
      </w:r>
      <w:r w:rsidR="009C771B">
        <w:rPr>
          <w:szCs w:val="28"/>
        </w:rPr>
        <w:t xml:space="preserve"> внесении изменений и дополнений в распоряжение главы</w:t>
      </w:r>
    </w:p>
    <w:p w:rsidR="009C771B" w:rsidRDefault="009C771B" w:rsidP="00FD5E5C">
      <w:pPr>
        <w:rPr>
          <w:szCs w:val="28"/>
        </w:rPr>
      </w:pPr>
      <w:r>
        <w:rPr>
          <w:szCs w:val="28"/>
        </w:rPr>
        <w:t xml:space="preserve">администрации </w:t>
      </w:r>
      <w:r w:rsidR="00DD3D26">
        <w:rPr>
          <w:szCs w:val="28"/>
        </w:rPr>
        <w:t>Вознесенского</w:t>
      </w:r>
      <w:r>
        <w:rPr>
          <w:szCs w:val="28"/>
        </w:rPr>
        <w:t xml:space="preserve"> сельсовета</w:t>
      </w:r>
    </w:p>
    <w:p w:rsidR="00FD5E5C" w:rsidRDefault="00F35D17" w:rsidP="00FD5E5C">
      <w:pPr>
        <w:rPr>
          <w:szCs w:val="28"/>
        </w:rPr>
      </w:pPr>
      <w:r>
        <w:rPr>
          <w:szCs w:val="28"/>
        </w:rPr>
        <w:t>от 30.12.2021 № 17</w:t>
      </w:r>
      <w:r w:rsidR="009C771B">
        <w:rPr>
          <w:szCs w:val="28"/>
        </w:rPr>
        <w:t>-р «Об утверждении учетной политики»</w:t>
      </w:r>
    </w:p>
    <w:p w:rsidR="00FD5E5C" w:rsidRDefault="00FD5E5C" w:rsidP="00FD5E5C">
      <w:pPr>
        <w:jc w:val="both"/>
        <w:rPr>
          <w:szCs w:val="28"/>
        </w:rPr>
      </w:pPr>
    </w:p>
    <w:p w:rsidR="00FD5E5C" w:rsidRDefault="006860F0" w:rsidP="00985A28">
      <w:pPr>
        <w:pStyle w:val="ConsPlusNormal"/>
        <w:ind w:firstLine="709"/>
        <w:jc w:val="both"/>
      </w:pPr>
      <w:proofErr w:type="gramStart"/>
      <w:r w:rsidRPr="009132A1">
        <w:t>В соответствии с Федеральным законом от 06.12.2011 № 402-ФЗ «О бухгалтерском учете», Единым планом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Инструкцией по его применению, утвержденными Приказом Минфина России от 01.12.2010 № 157н, Планом счетов бюджетного учета и Инструкцией по его применению, утвержденными Приказом Минфина</w:t>
      </w:r>
      <w:proofErr w:type="gramEnd"/>
      <w:r w:rsidRPr="009132A1">
        <w:t xml:space="preserve"> России от 06.12.2010 № 162н, Налоговым кодексом РФ</w:t>
      </w:r>
      <w:r w:rsidR="00FD5E5C" w:rsidRPr="009132A1">
        <w:t>,</w:t>
      </w:r>
      <w:r w:rsidR="00253BC0">
        <w:t xml:space="preserve"> руководствуясь Уставом муниципального образования </w:t>
      </w:r>
      <w:r w:rsidR="00DD3D26">
        <w:t>Вознесенский</w:t>
      </w:r>
      <w:r w:rsidR="00253BC0">
        <w:t xml:space="preserve"> сельсовет:</w:t>
      </w:r>
    </w:p>
    <w:p w:rsidR="009C771B" w:rsidRDefault="009C771B" w:rsidP="00253BC0">
      <w:pPr>
        <w:pStyle w:val="ConsPlusNormal"/>
        <w:numPr>
          <w:ilvl w:val="0"/>
          <w:numId w:val="7"/>
        </w:numPr>
        <w:jc w:val="both"/>
      </w:pPr>
      <w:r>
        <w:t>Внести следующие изменения и дополнения в</w:t>
      </w:r>
      <w:r w:rsidR="00F35D17">
        <w:t xml:space="preserve"> распоряжение от 30.12.2021 № 17</w:t>
      </w:r>
      <w:r>
        <w:t>-р:</w:t>
      </w:r>
    </w:p>
    <w:p w:rsidR="009C771B" w:rsidRDefault="008D0785" w:rsidP="009C771B">
      <w:pPr>
        <w:pStyle w:val="ConsPlusNormal"/>
        <w:numPr>
          <w:ilvl w:val="1"/>
          <w:numId w:val="7"/>
        </w:numPr>
        <w:jc w:val="both"/>
      </w:pPr>
      <w:r>
        <w:t>Пункт 1.2</w:t>
      </w:r>
      <w:r w:rsidR="009C771B">
        <w:t>. статьи 1 Раздела 2 Приложения к настоящему распоряжению изложить в следующей редакции:</w:t>
      </w:r>
    </w:p>
    <w:p w:rsidR="009C771B" w:rsidRDefault="008D0785" w:rsidP="009C771B">
      <w:pPr>
        <w:pStyle w:val="ConsPlusNormal"/>
        <w:ind w:left="1234"/>
        <w:jc w:val="both"/>
      </w:pPr>
      <w:r>
        <w:t>«1.2</w:t>
      </w:r>
      <w:r w:rsidR="009C771B">
        <w:t xml:space="preserve">. </w:t>
      </w:r>
      <w:r>
        <w:t>Каждому инвентарному объекту недвижимого имущества, а также движимого имущества, кроме объектов стоимостью до 10000,00 рублей включительно, присваивается уникальный инвентарный порядковый номер, состоящий из 11 знаков.</w:t>
      </w:r>
    </w:p>
    <w:p w:rsidR="008D0785" w:rsidRDefault="008D0785" w:rsidP="009C771B">
      <w:pPr>
        <w:pStyle w:val="ConsPlusNormal"/>
        <w:ind w:left="1234"/>
        <w:jc w:val="both"/>
      </w:pPr>
      <w:r>
        <w:t>«11.8. Учет основных средств на счете 21 «Основные средства стоимостью до 10000,00 рублей включительно</w:t>
      </w:r>
      <w:r w:rsidR="00C023CB">
        <w:t>, находящихся</w:t>
      </w:r>
      <w:r>
        <w:t xml:space="preserve"> в эксплуатации» ведется в условной оценке: 1 объект, 1 рубль.</w:t>
      </w:r>
    </w:p>
    <w:p w:rsidR="00C023CB" w:rsidRDefault="00C023CB" w:rsidP="00C023CB">
      <w:pPr>
        <w:pStyle w:val="ConsPlusNormal"/>
        <w:numPr>
          <w:ilvl w:val="1"/>
          <w:numId w:val="7"/>
        </w:numPr>
        <w:jc w:val="both"/>
      </w:pPr>
      <w:r>
        <w:t>Дополнить статью 1 Раздела 2 Приложения к настоящему распоряжению пунктом 1.11. следующего содержания:</w:t>
      </w:r>
    </w:p>
    <w:p w:rsidR="009C771B" w:rsidRDefault="009C771B" w:rsidP="009C771B">
      <w:pPr>
        <w:pStyle w:val="ConsPlusNormal"/>
        <w:ind w:left="1234"/>
        <w:jc w:val="both"/>
      </w:pPr>
      <w:r>
        <w:tab/>
        <w:t xml:space="preserve"> </w:t>
      </w:r>
      <w:r w:rsidR="00C023CB">
        <w:t>«</w:t>
      </w:r>
      <w:r>
        <w:t xml:space="preserve"> </w:t>
      </w:r>
      <w:r w:rsidR="00C023CB">
        <w:t>1.11.</w:t>
      </w:r>
      <w:r>
        <w:t xml:space="preserve">      Амортизация по всем основным средствам начисляется одним из следующих методов:</w:t>
      </w:r>
    </w:p>
    <w:p w:rsidR="009C771B" w:rsidRDefault="009C771B" w:rsidP="009C771B">
      <w:pPr>
        <w:pStyle w:val="ConsPlusNormal"/>
        <w:ind w:left="1234"/>
        <w:jc w:val="both"/>
      </w:pPr>
      <w:r>
        <w:t>-линейным методом. Данный метод предполагает равномерное начисление постоянной суммы амортизации на протяжении всего срока полезного использования актива.</w:t>
      </w:r>
    </w:p>
    <w:p w:rsidR="009C771B" w:rsidRDefault="001D271E" w:rsidP="009C771B">
      <w:pPr>
        <w:pStyle w:val="ConsPlusNormal"/>
        <w:ind w:left="1234"/>
        <w:jc w:val="both"/>
      </w:pPr>
      <w:r>
        <w:t xml:space="preserve">- </w:t>
      </w:r>
      <w:r w:rsidR="009C771B">
        <w:t>методом уменьшаемого остатка. При использовании данного метода годовая сумма амортизации определяется исходя из остаточной стоимости объекта на начало отчетного года и нормы амортизации, исчисленной исходя из срока полезного использования этого объекта и коэффициента не выше 3, используемого субъектом учета и установленного им в соответствии с учетн</w:t>
      </w:r>
      <w:r>
        <w:t>ой политикой.</w:t>
      </w:r>
    </w:p>
    <w:p w:rsidR="009C771B" w:rsidRDefault="001D271E" w:rsidP="009C771B">
      <w:pPr>
        <w:pStyle w:val="ConsPlusNormal"/>
        <w:ind w:left="1234"/>
        <w:jc w:val="both"/>
      </w:pPr>
      <w:r>
        <w:lastRenderedPageBreak/>
        <w:t xml:space="preserve">- </w:t>
      </w:r>
      <w:r w:rsidR="009C771B">
        <w:t>пропорционально объему продукции (услуг). Метод заключается в начислении суммы амортизации, основанной на ожидаемом использовании или ожида</w:t>
      </w:r>
      <w:r>
        <w:t>емой производительности актива.»</w:t>
      </w:r>
    </w:p>
    <w:p w:rsidR="009C771B" w:rsidRDefault="001D271E" w:rsidP="009C771B">
      <w:pPr>
        <w:pStyle w:val="ConsPlusNormal"/>
        <w:numPr>
          <w:ilvl w:val="1"/>
          <w:numId w:val="7"/>
        </w:numPr>
        <w:jc w:val="both"/>
      </w:pPr>
      <w:r>
        <w:t>Дополнить статью 1 Раздела 2 Приложения к нас</w:t>
      </w:r>
      <w:r w:rsidR="00C023CB">
        <w:t>тоящему распоряжению пунктом 1.12</w:t>
      </w:r>
      <w:r>
        <w:t>. следующего содержания:</w:t>
      </w:r>
    </w:p>
    <w:p w:rsidR="001D271E" w:rsidRDefault="00C023CB" w:rsidP="001D271E">
      <w:pPr>
        <w:pStyle w:val="ConsPlusNormal"/>
        <w:ind w:left="1234"/>
        <w:jc w:val="both"/>
      </w:pPr>
      <w:r>
        <w:t>«1.12</w:t>
      </w:r>
      <w:r w:rsidR="001D271E">
        <w:t xml:space="preserve">. </w:t>
      </w:r>
      <w:proofErr w:type="gramStart"/>
      <w:r w:rsidR="001D271E">
        <w:t>Балансовая стоимость объекта основных средств видов "Машины и оборудование", "Транспортные средства" увеличивается на стоимость затрат по замене его отдельных составных частей в случае ремонта при условии, что такие составные части в соответствии с критериями признания объекта основных средств признаются активом и согласно порядку эксплуатации объекта требуется такая замена, в том числе в ходе капитального ремонта.</w:t>
      </w:r>
      <w:proofErr w:type="gramEnd"/>
    </w:p>
    <w:p w:rsidR="001D271E" w:rsidRDefault="001D271E" w:rsidP="001D271E">
      <w:pPr>
        <w:pStyle w:val="ConsPlusNormal"/>
        <w:ind w:left="1234"/>
        <w:jc w:val="both"/>
      </w:pPr>
      <w:r>
        <w:t>Одновременно балансовая стоимость этого объекта корректируется (уменьшается) на стоимость выбывающих (заменяемых) частей.»</w:t>
      </w:r>
    </w:p>
    <w:p w:rsidR="001D271E" w:rsidRDefault="001D271E" w:rsidP="001D271E">
      <w:pPr>
        <w:pStyle w:val="ConsPlusNormal"/>
        <w:numPr>
          <w:ilvl w:val="1"/>
          <w:numId w:val="7"/>
        </w:numPr>
        <w:jc w:val="both"/>
      </w:pPr>
      <w:r>
        <w:t>Дополнить статью 1 Раздела 2 Приложения к наст</w:t>
      </w:r>
      <w:r w:rsidR="00877EFC">
        <w:t>оящему распоряжению пунктом 1.13</w:t>
      </w:r>
      <w:r>
        <w:t>. следующего содержания:</w:t>
      </w:r>
    </w:p>
    <w:p w:rsidR="001D271E" w:rsidRDefault="00D563BB" w:rsidP="001D271E">
      <w:pPr>
        <w:pStyle w:val="ConsPlusNormal"/>
        <w:ind w:left="1234"/>
        <w:jc w:val="both"/>
      </w:pPr>
      <w:r>
        <w:t>«1.13</w:t>
      </w:r>
      <w:r w:rsidR="001D271E">
        <w:t>. Балансовая стоимость объекта основных средств увеличивается в случаях проведения:</w:t>
      </w:r>
    </w:p>
    <w:p w:rsidR="001D271E" w:rsidRDefault="001D271E" w:rsidP="001D271E">
      <w:pPr>
        <w:pStyle w:val="ConsPlusNormal"/>
        <w:ind w:left="1234"/>
        <w:jc w:val="both"/>
      </w:pPr>
      <w:r>
        <w:t>- обязательных регулярных осмотров на предмет наличия дефектов;</w:t>
      </w:r>
    </w:p>
    <w:p w:rsidR="001D271E" w:rsidRDefault="001D271E" w:rsidP="001D271E">
      <w:pPr>
        <w:pStyle w:val="ConsPlusNormal"/>
        <w:ind w:left="1234"/>
        <w:jc w:val="both"/>
      </w:pPr>
      <w:r>
        <w:t>- ремонтов, достройки, дооборудования, реконструкции, в том числе с элементами реставрации, технического перевооружения, модернизации, частичной ликвидации (</w:t>
      </w:r>
      <w:proofErr w:type="spellStart"/>
      <w:r>
        <w:t>разукомплектации</w:t>
      </w:r>
      <w:proofErr w:type="spellEnd"/>
      <w:r>
        <w:t>).</w:t>
      </w:r>
    </w:p>
    <w:p w:rsidR="001D271E" w:rsidRDefault="001D271E" w:rsidP="001D271E">
      <w:pPr>
        <w:pStyle w:val="ConsPlusNormal"/>
        <w:ind w:left="1234"/>
        <w:jc w:val="both"/>
      </w:pPr>
      <w:r>
        <w:t>Балансовая стоимость основного средства увеличивается на сумму сформированных капитальных вложений в этот объект и только при условии выполнения критериев признания объектов основных средств.</w:t>
      </w:r>
    </w:p>
    <w:p w:rsidR="001D271E" w:rsidRDefault="001D271E" w:rsidP="001D271E">
      <w:pPr>
        <w:pStyle w:val="ConsPlusNormal"/>
        <w:ind w:left="1234"/>
        <w:jc w:val="both"/>
      </w:pPr>
      <w:r>
        <w:t>При этом ранее учтенная в стоимости объекта основных средств сумма затрат на проведение аналогичных мероприятий подлежит списанию с учетом накопленной амортизации.».</w:t>
      </w:r>
    </w:p>
    <w:p w:rsidR="009C771B" w:rsidRDefault="001D271E" w:rsidP="009C771B">
      <w:pPr>
        <w:pStyle w:val="ConsPlusNormal"/>
        <w:numPr>
          <w:ilvl w:val="1"/>
          <w:numId w:val="7"/>
        </w:numPr>
        <w:jc w:val="both"/>
      </w:pPr>
      <w:r>
        <w:t>Дополнить статью 1 Раздела 2 Приложения к наст</w:t>
      </w:r>
      <w:r w:rsidR="00877EFC">
        <w:t>оящему распоряжению пунктом 1.14</w:t>
      </w:r>
      <w:r>
        <w:t>. следующего содержания:</w:t>
      </w:r>
    </w:p>
    <w:p w:rsidR="001D271E" w:rsidRDefault="00877EFC" w:rsidP="001D271E">
      <w:pPr>
        <w:pStyle w:val="ConsPlusNormal"/>
        <w:ind w:left="1234"/>
        <w:jc w:val="both"/>
      </w:pPr>
      <w:r>
        <w:t>«1.14</w:t>
      </w:r>
      <w:r w:rsidR="001D271E">
        <w:t>. Стоимость основного средства изменяется в случае проведения переоценки этого основного средства и отражения ее результатов в учете.</w:t>
      </w:r>
    </w:p>
    <w:p w:rsidR="001D271E" w:rsidRDefault="001D271E" w:rsidP="001D271E">
      <w:pPr>
        <w:pStyle w:val="ConsPlusNormal"/>
        <w:ind w:left="1416" w:firstLine="708"/>
        <w:jc w:val="both"/>
      </w:pPr>
      <w:r>
        <w:t>При отражении результатов переоценки производится пересчет накопленной амортизации пропорционально изменению первоначальной стоимости объекта основных средств таким образом, чтобы его остаточная стоимость после переоценки равнялась его переоцененной стоимости.»</w:t>
      </w:r>
    </w:p>
    <w:p w:rsidR="001D271E" w:rsidRDefault="00877EFC" w:rsidP="001D271E">
      <w:pPr>
        <w:pStyle w:val="ConsPlusNormal"/>
        <w:numPr>
          <w:ilvl w:val="1"/>
          <w:numId w:val="7"/>
        </w:numPr>
        <w:jc w:val="both"/>
      </w:pPr>
      <w:r>
        <w:t>Дополнить статью</w:t>
      </w:r>
      <w:r w:rsidR="001D271E">
        <w:t xml:space="preserve"> 1 Раздела 2 Приложения к настоящему распоряжению </w:t>
      </w:r>
      <w:r>
        <w:t>пунктом 1.15. следующего содержания</w:t>
      </w:r>
      <w:r w:rsidR="001D271E">
        <w:t>:</w:t>
      </w:r>
    </w:p>
    <w:p w:rsidR="00F66169" w:rsidRDefault="00877EFC" w:rsidP="00F66169">
      <w:pPr>
        <w:pStyle w:val="ConsPlusNormal"/>
        <w:ind w:left="1234"/>
        <w:jc w:val="both"/>
      </w:pPr>
      <w:r>
        <w:t>«1.15</w:t>
      </w:r>
      <w:r w:rsidR="00F66169">
        <w:t xml:space="preserve">. </w:t>
      </w:r>
      <w:r w:rsidR="00F66169" w:rsidRPr="00F66169">
        <w:t>Стоимость ликвидируемых (разукомплектованных) частей, если она не была выделена в документах поставщика, при частичной ликвидации (</w:t>
      </w:r>
      <w:proofErr w:type="spellStart"/>
      <w:r w:rsidR="00F66169" w:rsidRPr="00F66169">
        <w:t>разукомплектации</w:t>
      </w:r>
      <w:proofErr w:type="spellEnd"/>
      <w:r w:rsidR="00F66169" w:rsidRPr="00F66169">
        <w:t xml:space="preserve">) объекта основного средства определяется комиссией по поступлению и выбытию активов </w:t>
      </w:r>
      <w:r w:rsidR="00F66169" w:rsidRPr="00F66169">
        <w:lastRenderedPageBreak/>
        <w:t>пропорционально выбранному комиссией показателю (площадь, объем и др.).</w:t>
      </w:r>
      <w:r w:rsidR="00F66169">
        <w:t>».</w:t>
      </w:r>
    </w:p>
    <w:p w:rsidR="009C771B" w:rsidRDefault="00F66169" w:rsidP="009C771B">
      <w:pPr>
        <w:pStyle w:val="ConsPlusNormal"/>
        <w:numPr>
          <w:ilvl w:val="1"/>
          <w:numId w:val="7"/>
        </w:numPr>
        <w:jc w:val="both"/>
      </w:pPr>
      <w:r>
        <w:t xml:space="preserve">Дополнить </w:t>
      </w:r>
      <w:r w:rsidR="00877EFC">
        <w:t xml:space="preserve">п. 10 </w:t>
      </w:r>
      <w:r>
        <w:t>стать</w:t>
      </w:r>
      <w:r w:rsidR="00877EFC">
        <w:t>и</w:t>
      </w:r>
      <w:r>
        <w:t xml:space="preserve"> 1 Раздела 2 Приложения к наст</w:t>
      </w:r>
      <w:r w:rsidR="00877EFC">
        <w:t>оящему распоряжению  следующим</w:t>
      </w:r>
      <w:r>
        <w:t xml:space="preserve"> содержани</w:t>
      </w:r>
      <w:r w:rsidR="00877EFC">
        <w:t>ем</w:t>
      </w:r>
      <w:r>
        <w:t>:</w:t>
      </w:r>
    </w:p>
    <w:p w:rsidR="00F66169" w:rsidRDefault="00877EFC" w:rsidP="00F66169">
      <w:pPr>
        <w:pStyle w:val="ConsPlusNormal"/>
        <w:ind w:left="1234"/>
        <w:jc w:val="both"/>
      </w:pPr>
      <w:r>
        <w:t>«</w:t>
      </w:r>
      <w:r w:rsidR="00F66169" w:rsidRPr="00F66169">
        <w:t>Частичная ликвидация объекта основных сре</w:t>
      </w:r>
      <w:proofErr w:type="gramStart"/>
      <w:r w:rsidR="00F66169" w:rsidRPr="00F66169">
        <w:t>дств пр</w:t>
      </w:r>
      <w:proofErr w:type="gramEnd"/>
      <w:r w:rsidR="00F66169" w:rsidRPr="00F66169">
        <w:t>и его реконструкции (ремонте, модернизации) оформляется Актом приема-сдачи отремонтированных, реконструированных и модернизированных объектов основных средств (ф. 0504103)</w:t>
      </w:r>
      <w:r w:rsidR="00F66169">
        <w:t>».</w:t>
      </w:r>
    </w:p>
    <w:p w:rsidR="00C30878" w:rsidRPr="00C30878" w:rsidRDefault="00C30878" w:rsidP="00C30878">
      <w:pPr>
        <w:pStyle w:val="ConsPlusNormal"/>
        <w:numPr>
          <w:ilvl w:val="1"/>
          <w:numId w:val="7"/>
        </w:numPr>
        <w:jc w:val="both"/>
      </w:pPr>
      <w:r w:rsidRPr="00C30878">
        <w:t>Дополнить статью 1 Раздела 2 следующим содержанием:</w:t>
      </w:r>
    </w:p>
    <w:p w:rsidR="00C30878" w:rsidRPr="00C30878" w:rsidRDefault="00C30878" w:rsidP="00C30878">
      <w:pPr>
        <w:pStyle w:val="ConsPlusNormal"/>
        <w:ind w:left="1234"/>
        <w:jc w:val="both"/>
      </w:pPr>
      <w:r w:rsidRPr="00C30878">
        <w:t>«</w:t>
      </w:r>
      <w:r w:rsidRPr="00C30878">
        <w:rPr>
          <w:color w:val="333333"/>
          <w:shd w:val="clear" w:color="auto" w:fill="FFFFFF"/>
        </w:rPr>
        <w:t>Объекты основных сре</w:t>
      </w:r>
      <w:proofErr w:type="gramStart"/>
      <w:r w:rsidRPr="00C30878">
        <w:rPr>
          <w:color w:val="333333"/>
          <w:shd w:val="clear" w:color="auto" w:fill="FFFFFF"/>
        </w:rPr>
        <w:t>дств пр</w:t>
      </w:r>
      <w:proofErr w:type="gramEnd"/>
      <w:r w:rsidRPr="00C30878">
        <w:rPr>
          <w:color w:val="333333"/>
          <w:shd w:val="clear" w:color="auto" w:fill="FFFFFF"/>
        </w:rPr>
        <w:t xml:space="preserve">едназначены для использования в течение длительного времени (свыше 12 месяцев). К основным средствам относятся здания, сооружения, земля, станки, оборудование, транспорт и т.п. Основные средства относятся к </w:t>
      </w:r>
      <w:proofErr w:type="spellStart"/>
      <w:r w:rsidRPr="00C30878">
        <w:rPr>
          <w:color w:val="333333"/>
          <w:shd w:val="clear" w:color="auto" w:fill="FFFFFF"/>
        </w:rPr>
        <w:t>внеоборотным</w:t>
      </w:r>
      <w:proofErr w:type="spellEnd"/>
      <w:r w:rsidRPr="00C30878">
        <w:rPr>
          <w:color w:val="333333"/>
          <w:shd w:val="clear" w:color="auto" w:fill="FFFFFF"/>
        </w:rPr>
        <w:t xml:space="preserve"> активам.</w:t>
      </w:r>
    </w:p>
    <w:p w:rsidR="00B21218" w:rsidRPr="00C30878" w:rsidRDefault="00877EFC" w:rsidP="00877EFC">
      <w:pPr>
        <w:pStyle w:val="ConsPlusNormal"/>
        <w:ind w:left="1234"/>
        <w:jc w:val="both"/>
      </w:pPr>
      <w:r w:rsidRPr="00C30878">
        <w:t xml:space="preserve"> </w:t>
      </w:r>
    </w:p>
    <w:p w:rsidR="00FD5E5C" w:rsidRDefault="00FD5E5C" w:rsidP="00253BC0">
      <w:pPr>
        <w:pStyle w:val="ConsPlusNormal"/>
        <w:numPr>
          <w:ilvl w:val="0"/>
          <w:numId w:val="7"/>
        </w:numPr>
        <w:jc w:val="both"/>
      </w:pPr>
      <w:proofErr w:type="gramStart"/>
      <w:r w:rsidRPr="00253BC0">
        <w:t>Контроль за</w:t>
      </w:r>
      <w:proofErr w:type="gramEnd"/>
      <w:r w:rsidRPr="00253BC0">
        <w:t xml:space="preserve"> исполнением настоящего распоряжения возложить на главного бухгалтера администрации </w:t>
      </w:r>
      <w:r w:rsidR="00DD3D26">
        <w:t>Вознесенского</w:t>
      </w:r>
      <w:r w:rsidRPr="00253BC0">
        <w:t xml:space="preserve"> сельсовета</w:t>
      </w:r>
      <w:r w:rsidR="00B21218">
        <w:t>.</w:t>
      </w:r>
    </w:p>
    <w:p w:rsidR="00FD5E5C" w:rsidRDefault="00253BC0" w:rsidP="008120B3">
      <w:pPr>
        <w:pStyle w:val="ConsPlusNormal"/>
        <w:numPr>
          <w:ilvl w:val="0"/>
          <w:numId w:val="7"/>
        </w:numPr>
        <w:jc w:val="both"/>
      </w:pPr>
      <w:r>
        <w:t>Настоящее распоряжение вступает в силу с момента подписания.</w:t>
      </w:r>
    </w:p>
    <w:p w:rsidR="002B3C2D" w:rsidRPr="00985A28" w:rsidRDefault="002B3C2D" w:rsidP="002B3C2D">
      <w:pPr>
        <w:pStyle w:val="ConsPlusNormal"/>
        <w:ind w:left="1234"/>
        <w:jc w:val="both"/>
      </w:pPr>
      <w:bookmarkStart w:id="0" w:name="_GoBack"/>
      <w:bookmarkEnd w:id="0"/>
    </w:p>
    <w:p w:rsidR="008120B3" w:rsidRDefault="008120B3" w:rsidP="00FD5E5C">
      <w:pPr>
        <w:jc w:val="both"/>
        <w:rPr>
          <w:szCs w:val="28"/>
        </w:rPr>
      </w:pPr>
    </w:p>
    <w:p w:rsidR="008120B3" w:rsidRDefault="008120B3" w:rsidP="00FD5E5C">
      <w:pPr>
        <w:jc w:val="both"/>
        <w:rPr>
          <w:szCs w:val="28"/>
        </w:rPr>
      </w:pPr>
    </w:p>
    <w:p w:rsidR="008120B3" w:rsidRDefault="008120B3" w:rsidP="00FD5E5C">
      <w:pPr>
        <w:jc w:val="both"/>
        <w:rPr>
          <w:szCs w:val="28"/>
        </w:rPr>
      </w:pPr>
    </w:p>
    <w:p w:rsidR="008120B3" w:rsidRDefault="008120B3" w:rsidP="00FD5E5C">
      <w:pPr>
        <w:jc w:val="both"/>
        <w:rPr>
          <w:szCs w:val="28"/>
        </w:rPr>
      </w:pPr>
    </w:p>
    <w:p w:rsidR="00FD5E5C" w:rsidRDefault="00FD5E5C" w:rsidP="00FD5E5C">
      <w:pPr>
        <w:jc w:val="both"/>
        <w:rPr>
          <w:szCs w:val="28"/>
        </w:rPr>
      </w:pPr>
      <w:r>
        <w:rPr>
          <w:szCs w:val="28"/>
        </w:rPr>
        <w:t xml:space="preserve">Глава администрации </w:t>
      </w:r>
    </w:p>
    <w:p w:rsidR="00FD5E5C" w:rsidRDefault="00DD3D26" w:rsidP="00FD5E5C">
      <w:pPr>
        <w:jc w:val="both"/>
        <w:rPr>
          <w:szCs w:val="28"/>
        </w:rPr>
      </w:pPr>
      <w:r>
        <w:rPr>
          <w:szCs w:val="28"/>
        </w:rPr>
        <w:t>Вознесенского</w:t>
      </w:r>
      <w:r w:rsidR="00FD5E5C">
        <w:rPr>
          <w:szCs w:val="28"/>
        </w:rPr>
        <w:t xml:space="preserve"> сельсовета                                  </w:t>
      </w:r>
      <w:r>
        <w:rPr>
          <w:szCs w:val="28"/>
        </w:rPr>
        <w:t>Л.А.Циммерман</w:t>
      </w:r>
      <w:r w:rsidR="00FD5E5C">
        <w:rPr>
          <w:szCs w:val="28"/>
        </w:rPr>
        <w:t xml:space="preserve">  </w:t>
      </w:r>
    </w:p>
    <w:sectPr w:rsidR="00FD5E5C" w:rsidSect="0030008A">
      <w:pgSz w:w="11906" w:h="16838"/>
      <w:pgMar w:top="739" w:right="849" w:bottom="1276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1989" w:rsidRDefault="00061989" w:rsidP="00391B2F">
      <w:r>
        <w:separator/>
      </w:r>
    </w:p>
  </w:endnote>
  <w:endnote w:type="continuationSeparator" w:id="1">
    <w:p w:rsidR="00061989" w:rsidRDefault="00061989" w:rsidP="00391B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1989" w:rsidRDefault="00061989" w:rsidP="00391B2F">
      <w:r>
        <w:separator/>
      </w:r>
    </w:p>
  </w:footnote>
  <w:footnote w:type="continuationSeparator" w:id="1">
    <w:p w:rsidR="00061989" w:rsidRDefault="00061989" w:rsidP="00391B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77392"/>
    <w:multiLevelType w:val="hybridMultilevel"/>
    <w:tmpl w:val="CBC03524"/>
    <w:lvl w:ilvl="0" w:tplc="C94AA022">
      <w:start w:val="1"/>
      <w:numFmt w:val="bullet"/>
      <w:lvlText w:val=""/>
      <w:lvlJc w:val="left"/>
      <w:pPr>
        <w:tabs>
          <w:tab w:val="num" w:pos="1021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ECD0B57"/>
    <w:multiLevelType w:val="hybridMultilevel"/>
    <w:tmpl w:val="841ED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5F19C7"/>
    <w:multiLevelType w:val="hybridMultilevel"/>
    <w:tmpl w:val="F16EA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323DD2"/>
    <w:multiLevelType w:val="hybridMultilevel"/>
    <w:tmpl w:val="062AE602"/>
    <w:lvl w:ilvl="0" w:tplc="B26A310C">
      <w:start w:val="1"/>
      <w:numFmt w:val="decimal"/>
      <w:lvlText w:val="%1."/>
      <w:lvlJc w:val="left"/>
      <w:pPr>
        <w:ind w:left="93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5F47625C"/>
    <w:multiLevelType w:val="hybridMultilevel"/>
    <w:tmpl w:val="78C81DFE"/>
    <w:lvl w:ilvl="0" w:tplc="05D8A3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DB0423"/>
    <w:multiLevelType w:val="multilevel"/>
    <w:tmpl w:val="2AF0B432"/>
    <w:lvl w:ilvl="0">
      <w:start w:val="1"/>
      <w:numFmt w:val="decimal"/>
      <w:lvlText w:val="%1."/>
      <w:lvlJc w:val="left"/>
      <w:pPr>
        <w:ind w:left="1234" w:hanging="5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7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7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5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69" w:hanging="2160"/>
      </w:pPr>
      <w:rPr>
        <w:rFonts w:hint="default"/>
      </w:rPr>
    </w:lvl>
  </w:abstractNum>
  <w:abstractNum w:abstractNumId="6">
    <w:nsid w:val="7CEE7A7D"/>
    <w:multiLevelType w:val="hybridMultilevel"/>
    <w:tmpl w:val="A69E6E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12289"/>
  </w:hdrShapeDefaults>
  <w:footnotePr>
    <w:footnote w:id="0"/>
    <w:footnote w:id="1"/>
  </w:footnotePr>
  <w:endnotePr>
    <w:endnote w:id="0"/>
    <w:endnote w:id="1"/>
  </w:endnotePr>
  <w:compat/>
  <w:rsids>
    <w:rsidRoot w:val="00091DFE"/>
    <w:rsid w:val="00003A60"/>
    <w:rsid w:val="000076E3"/>
    <w:rsid w:val="00021BF6"/>
    <w:rsid w:val="000227F6"/>
    <w:rsid w:val="00045953"/>
    <w:rsid w:val="00061989"/>
    <w:rsid w:val="00070414"/>
    <w:rsid w:val="00082489"/>
    <w:rsid w:val="00091DFE"/>
    <w:rsid w:val="000D1CD2"/>
    <w:rsid w:val="000E1CC9"/>
    <w:rsid w:val="000F22D1"/>
    <w:rsid w:val="00105070"/>
    <w:rsid w:val="0010514C"/>
    <w:rsid w:val="00112300"/>
    <w:rsid w:val="001278C1"/>
    <w:rsid w:val="00156F55"/>
    <w:rsid w:val="001825C7"/>
    <w:rsid w:val="00192EA1"/>
    <w:rsid w:val="00195171"/>
    <w:rsid w:val="001C2033"/>
    <w:rsid w:val="001C3F36"/>
    <w:rsid w:val="001D271E"/>
    <w:rsid w:val="001E0CDB"/>
    <w:rsid w:val="001E6BEB"/>
    <w:rsid w:val="001E7D40"/>
    <w:rsid w:val="001F6E21"/>
    <w:rsid w:val="00205E37"/>
    <w:rsid w:val="00206960"/>
    <w:rsid w:val="002411A6"/>
    <w:rsid w:val="00246257"/>
    <w:rsid w:val="00252BED"/>
    <w:rsid w:val="00253BC0"/>
    <w:rsid w:val="002619D2"/>
    <w:rsid w:val="00270478"/>
    <w:rsid w:val="002803FF"/>
    <w:rsid w:val="002A038F"/>
    <w:rsid w:val="002B3804"/>
    <w:rsid w:val="002B3C2D"/>
    <w:rsid w:val="002D4461"/>
    <w:rsid w:val="0030008A"/>
    <w:rsid w:val="00310A4C"/>
    <w:rsid w:val="00313C5D"/>
    <w:rsid w:val="0032169E"/>
    <w:rsid w:val="00340B06"/>
    <w:rsid w:val="003459D1"/>
    <w:rsid w:val="00350A55"/>
    <w:rsid w:val="00353297"/>
    <w:rsid w:val="003743B6"/>
    <w:rsid w:val="00382B8F"/>
    <w:rsid w:val="00391B2F"/>
    <w:rsid w:val="00394D9D"/>
    <w:rsid w:val="003B1838"/>
    <w:rsid w:val="003D7769"/>
    <w:rsid w:val="00404418"/>
    <w:rsid w:val="0040543A"/>
    <w:rsid w:val="00406F99"/>
    <w:rsid w:val="0042225E"/>
    <w:rsid w:val="00427119"/>
    <w:rsid w:val="00443A0C"/>
    <w:rsid w:val="00461F72"/>
    <w:rsid w:val="0048073C"/>
    <w:rsid w:val="00496E85"/>
    <w:rsid w:val="004F57EC"/>
    <w:rsid w:val="00501481"/>
    <w:rsid w:val="00504F85"/>
    <w:rsid w:val="005172B8"/>
    <w:rsid w:val="00525475"/>
    <w:rsid w:val="00531ED7"/>
    <w:rsid w:val="005321E8"/>
    <w:rsid w:val="00541035"/>
    <w:rsid w:val="005467EB"/>
    <w:rsid w:val="0055380C"/>
    <w:rsid w:val="00554169"/>
    <w:rsid w:val="00555ADE"/>
    <w:rsid w:val="00555D31"/>
    <w:rsid w:val="00556A57"/>
    <w:rsid w:val="005A1811"/>
    <w:rsid w:val="005B3C4F"/>
    <w:rsid w:val="005B5B97"/>
    <w:rsid w:val="005C6F3C"/>
    <w:rsid w:val="005E74CD"/>
    <w:rsid w:val="00600D6E"/>
    <w:rsid w:val="006051B8"/>
    <w:rsid w:val="00646E88"/>
    <w:rsid w:val="00652C15"/>
    <w:rsid w:val="00655383"/>
    <w:rsid w:val="00672F3E"/>
    <w:rsid w:val="00683294"/>
    <w:rsid w:val="006860F0"/>
    <w:rsid w:val="00694C1A"/>
    <w:rsid w:val="00697CBC"/>
    <w:rsid w:val="006B22F1"/>
    <w:rsid w:val="006B70EF"/>
    <w:rsid w:val="006C08BC"/>
    <w:rsid w:val="006F2F8D"/>
    <w:rsid w:val="00717889"/>
    <w:rsid w:val="00742ADD"/>
    <w:rsid w:val="00790569"/>
    <w:rsid w:val="007A7B71"/>
    <w:rsid w:val="007B1F82"/>
    <w:rsid w:val="007D0533"/>
    <w:rsid w:val="007D352B"/>
    <w:rsid w:val="007D3F37"/>
    <w:rsid w:val="00805844"/>
    <w:rsid w:val="008120B3"/>
    <w:rsid w:val="00851DBD"/>
    <w:rsid w:val="00856319"/>
    <w:rsid w:val="008612DC"/>
    <w:rsid w:val="00877EFC"/>
    <w:rsid w:val="008A41FE"/>
    <w:rsid w:val="008B7070"/>
    <w:rsid w:val="008D0785"/>
    <w:rsid w:val="008F08BB"/>
    <w:rsid w:val="00906E23"/>
    <w:rsid w:val="009119D5"/>
    <w:rsid w:val="009216C7"/>
    <w:rsid w:val="00922140"/>
    <w:rsid w:val="00935048"/>
    <w:rsid w:val="00936D1D"/>
    <w:rsid w:val="009537F5"/>
    <w:rsid w:val="00954C19"/>
    <w:rsid w:val="00960DCC"/>
    <w:rsid w:val="00973C3A"/>
    <w:rsid w:val="00985A28"/>
    <w:rsid w:val="009876CC"/>
    <w:rsid w:val="00992849"/>
    <w:rsid w:val="00993291"/>
    <w:rsid w:val="009932E9"/>
    <w:rsid w:val="009C05F5"/>
    <w:rsid w:val="009C771B"/>
    <w:rsid w:val="009E5180"/>
    <w:rsid w:val="009E6E36"/>
    <w:rsid w:val="00A009E1"/>
    <w:rsid w:val="00A00E17"/>
    <w:rsid w:val="00A126D2"/>
    <w:rsid w:val="00A207A6"/>
    <w:rsid w:val="00A22166"/>
    <w:rsid w:val="00A7312C"/>
    <w:rsid w:val="00A7513F"/>
    <w:rsid w:val="00A77A8B"/>
    <w:rsid w:val="00A90F0F"/>
    <w:rsid w:val="00A95896"/>
    <w:rsid w:val="00AA6AA0"/>
    <w:rsid w:val="00AB574B"/>
    <w:rsid w:val="00AB744A"/>
    <w:rsid w:val="00B11C04"/>
    <w:rsid w:val="00B21218"/>
    <w:rsid w:val="00B429E3"/>
    <w:rsid w:val="00B4545A"/>
    <w:rsid w:val="00B920A5"/>
    <w:rsid w:val="00BB26F2"/>
    <w:rsid w:val="00BD1453"/>
    <w:rsid w:val="00BD595C"/>
    <w:rsid w:val="00BE174A"/>
    <w:rsid w:val="00BE6C7A"/>
    <w:rsid w:val="00BF399D"/>
    <w:rsid w:val="00BF71EE"/>
    <w:rsid w:val="00C00FB3"/>
    <w:rsid w:val="00C023CB"/>
    <w:rsid w:val="00C244DD"/>
    <w:rsid w:val="00C30878"/>
    <w:rsid w:val="00C456B3"/>
    <w:rsid w:val="00C677BE"/>
    <w:rsid w:val="00C77B9D"/>
    <w:rsid w:val="00C94339"/>
    <w:rsid w:val="00CA738D"/>
    <w:rsid w:val="00CF264C"/>
    <w:rsid w:val="00CF4977"/>
    <w:rsid w:val="00D15980"/>
    <w:rsid w:val="00D178C4"/>
    <w:rsid w:val="00D25ADC"/>
    <w:rsid w:val="00D563BB"/>
    <w:rsid w:val="00D70DC2"/>
    <w:rsid w:val="00D7113A"/>
    <w:rsid w:val="00D95A1E"/>
    <w:rsid w:val="00D95E7E"/>
    <w:rsid w:val="00DB1519"/>
    <w:rsid w:val="00DD2423"/>
    <w:rsid w:val="00DD3D26"/>
    <w:rsid w:val="00DE47AF"/>
    <w:rsid w:val="00DE7552"/>
    <w:rsid w:val="00DF2843"/>
    <w:rsid w:val="00E0163D"/>
    <w:rsid w:val="00E27D74"/>
    <w:rsid w:val="00E32046"/>
    <w:rsid w:val="00E326BC"/>
    <w:rsid w:val="00E80A3C"/>
    <w:rsid w:val="00EA112B"/>
    <w:rsid w:val="00EA3A83"/>
    <w:rsid w:val="00EB1964"/>
    <w:rsid w:val="00ED1A8C"/>
    <w:rsid w:val="00ED5B0C"/>
    <w:rsid w:val="00EE7F43"/>
    <w:rsid w:val="00F01520"/>
    <w:rsid w:val="00F017C1"/>
    <w:rsid w:val="00F24BFB"/>
    <w:rsid w:val="00F251B6"/>
    <w:rsid w:val="00F35D17"/>
    <w:rsid w:val="00F54945"/>
    <w:rsid w:val="00F66169"/>
    <w:rsid w:val="00FC75AA"/>
    <w:rsid w:val="00FD5E5C"/>
    <w:rsid w:val="00FE5ECA"/>
    <w:rsid w:val="00FE7DA2"/>
    <w:rsid w:val="00FF49B5"/>
    <w:rsid w:val="00FF6546"/>
    <w:rsid w:val="00FF75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DF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326BC"/>
    <w:pPr>
      <w:keepNext/>
      <w:ind w:left="-567" w:right="-766"/>
      <w:jc w:val="center"/>
      <w:outlineLvl w:val="0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D271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26B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rsid w:val="00091DFE"/>
    <w:rPr>
      <w:color w:val="0000FF"/>
      <w:u w:val="single"/>
    </w:rPr>
  </w:style>
  <w:style w:type="character" w:customStyle="1" w:styleId="apple-converted-space">
    <w:name w:val="apple-converted-space"/>
    <w:basedOn w:val="a0"/>
    <w:rsid w:val="00091DFE"/>
  </w:style>
  <w:style w:type="paragraph" w:customStyle="1" w:styleId="ConsPlusTitle">
    <w:name w:val="ConsPlusTitle"/>
    <w:rsid w:val="00091D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4">
    <w:name w:val="Strong"/>
    <w:uiPriority w:val="22"/>
    <w:qFormat/>
    <w:rsid w:val="00091DFE"/>
    <w:rPr>
      <w:b/>
      <w:bCs/>
    </w:rPr>
  </w:style>
  <w:style w:type="paragraph" w:customStyle="1" w:styleId="ConsPlusNormal">
    <w:name w:val="ConsPlusNormal"/>
    <w:rsid w:val="00D70D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391B2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91B2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nhideWhenUsed/>
    <w:rsid w:val="00391B2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91B2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97CB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97CBC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annotation reference"/>
    <w:basedOn w:val="a0"/>
    <w:uiPriority w:val="99"/>
    <w:semiHidden/>
    <w:unhideWhenUsed/>
    <w:rsid w:val="009216C7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9216C7"/>
    <w:rPr>
      <w:sz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9216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9216C7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9216C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BF39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BF39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BF39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BF399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BF399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6"/>
      <w:szCs w:val="26"/>
      <w:lang w:eastAsia="ru-RU"/>
    </w:rPr>
  </w:style>
  <w:style w:type="character" w:customStyle="1" w:styleId="af0">
    <w:name w:val="Основной текст с отступом Знак"/>
    <w:basedOn w:val="a0"/>
    <w:link w:val="af1"/>
    <w:rsid w:val="00A009E1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1">
    <w:name w:val="Body Text Indent"/>
    <w:basedOn w:val="a"/>
    <w:link w:val="af0"/>
    <w:rsid w:val="00A009E1"/>
    <w:pPr>
      <w:widowControl w:val="0"/>
      <w:autoSpaceDE w:val="0"/>
      <w:autoSpaceDN w:val="0"/>
      <w:ind w:firstLine="851"/>
      <w:jc w:val="both"/>
    </w:pPr>
    <w:rPr>
      <w:color w:val="000000"/>
      <w:sz w:val="24"/>
      <w:szCs w:val="24"/>
    </w:rPr>
  </w:style>
  <w:style w:type="table" w:styleId="af2">
    <w:name w:val="Table Grid"/>
    <w:basedOn w:val="a1"/>
    <w:rsid w:val="003B1838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6">
    <w:name w:val="s_16"/>
    <w:basedOn w:val="a"/>
    <w:rsid w:val="002D4461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Normal (Web)"/>
    <w:basedOn w:val="a"/>
    <w:link w:val="af4"/>
    <w:unhideWhenUsed/>
    <w:rsid w:val="00992849"/>
    <w:pPr>
      <w:spacing w:before="100" w:beforeAutospacing="1" w:after="100" w:afterAutospacing="1"/>
    </w:pPr>
    <w:rPr>
      <w:sz w:val="22"/>
      <w:szCs w:val="22"/>
    </w:rPr>
  </w:style>
  <w:style w:type="character" w:customStyle="1" w:styleId="af4">
    <w:name w:val="Обычный (веб) Знак"/>
    <w:link w:val="af3"/>
    <w:rsid w:val="00992849"/>
    <w:rPr>
      <w:rFonts w:ascii="Times New Roman" w:eastAsia="Times New Roman" w:hAnsi="Times New Roman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D271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60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5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7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2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4763AD-1023-452F-8A6E-7613519A5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860</Words>
  <Characters>4907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Dimitrova</dc:creator>
  <cp:lastModifiedBy>125</cp:lastModifiedBy>
  <cp:revision>3</cp:revision>
  <cp:lastPrinted>2017-12-11T08:01:00Z</cp:lastPrinted>
  <dcterms:created xsi:type="dcterms:W3CDTF">2022-07-19T02:58:00Z</dcterms:created>
  <dcterms:modified xsi:type="dcterms:W3CDTF">2022-07-19T02:59:00Z</dcterms:modified>
</cp:coreProperties>
</file>